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0E3B2D4" w14:textId="704EFA96" w:rsidR="00C95F4E" w:rsidRPr="00E60DCB" w:rsidRDefault="00E60DCB" w:rsidP="00E60D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pl-PL"/>
          <w14:ligatures w14:val="none"/>
        </w:rPr>
        <w:t xml:space="preserve">Regulamin </w:t>
      </w:r>
      <w:r w:rsidR="00C95F4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pl-PL"/>
          <w14:ligatures w14:val="none"/>
        </w:rPr>
        <w:t xml:space="preserve">sklepu internetowego: </w:t>
      </w:r>
      <w:r w:rsidR="00C95F4E" w:rsidRPr="00C95F4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pl-PL"/>
          <w14:ligatures w14:val="none"/>
        </w:rPr>
        <w:t>https://cognitionis.clickmeeting.com</w:t>
      </w:r>
    </w:p>
    <w:p w14:paraId="19EA67FB" w14:textId="387B25A4" w:rsidR="00E60DCB" w:rsidRPr="00E60DCB" w:rsidRDefault="00E60DCB" w:rsidP="00E60D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Ostatnia aktualizacja:</w:t>
      </w:r>
      <w:r w:rsidR="00532B79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7.07.2026</w:t>
      </w:r>
    </w:p>
    <w:p w14:paraId="50A3DA4E" w14:textId="77777777" w:rsidR="00E60DCB" w:rsidRPr="00C95F4E" w:rsidRDefault="00E60DCB" w:rsidP="00E60D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l-PL"/>
          <w14:ligatures w14:val="none"/>
        </w:rPr>
      </w:pPr>
      <w:r w:rsidRPr="00C95F4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l-PL"/>
          <w14:ligatures w14:val="none"/>
        </w:rPr>
        <w:t>§ 1. Postanowienia ogólne</w:t>
      </w:r>
    </w:p>
    <w:p w14:paraId="38FABF2C" w14:textId="77777777" w:rsidR="00E60DCB" w:rsidRPr="00E60DCB" w:rsidRDefault="00E60DCB" w:rsidP="00E60D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Niniejszy Regulamin określa zasady korzystania ze sklepu internetowego dostępnego pod adresem </w:t>
      </w: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cognitionis.pl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(dalej: „Sklep"), w tym zasady zawierania umów o dostarczanie treści cyfrowych, warunki realizacji zamówień, płatności, odstąpienia od umowy oraz postępowania reklamacyjnego.</w:t>
      </w:r>
    </w:p>
    <w:p w14:paraId="0684D6DA" w14:textId="77777777" w:rsidR="00E60DCB" w:rsidRPr="00E60DCB" w:rsidRDefault="00E60DCB" w:rsidP="00E60D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Sklep prowadzony jest przez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Cognitionis</w:t>
      </w:r>
      <w:proofErr w:type="spellEnd"/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 xml:space="preserve"> Sp. z o.o.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(dalej: „Sprzedawca"), której pełne dane wskazano w § 2.</w:t>
      </w:r>
    </w:p>
    <w:p w14:paraId="313310D5" w14:textId="5A965D2F" w:rsidR="00E60DCB" w:rsidRPr="00E60DCB" w:rsidRDefault="00E60DCB" w:rsidP="00E60D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Kontakt ze Sprzedawcą jest możliwy pod adresem e-mail: </w:t>
      </w: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kontakt@cognitionis.pl</w:t>
      </w:r>
    </w:p>
    <w:p w14:paraId="0F199898" w14:textId="77777777" w:rsidR="00E60DCB" w:rsidRPr="00E60DCB" w:rsidRDefault="00E60DCB" w:rsidP="00E60D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Regulamin jest nieprzerwanie dostępny w Sklepie w sposób umożliwiający jego pozyskanie, odtworzenie i utrwalenie (pobranie, zapisanie, wydruk) w każdym czasie.</w:t>
      </w:r>
    </w:p>
    <w:p w14:paraId="63FFB132" w14:textId="77777777" w:rsidR="00E60DCB" w:rsidRPr="00E60DCB" w:rsidRDefault="00E60DCB" w:rsidP="00E60D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l-PL"/>
          <w14:ligatures w14:val="none"/>
        </w:rPr>
        <w:t>§ 2. Dane Sprzedawcy</w:t>
      </w:r>
    </w:p>
    <w:p w14:paraId="633DAAEC" w14:textId="77777777" w:rsidR="00E60DCB" w:rsidRPr="00E60DCB" w:rsidRDefault="00E60DCB" w:rsidP="00E60D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Sprzedawcą i administratorem Sklepu jest:</w:t>
      </w:r>
    </w:p>
    <w:p w14:paraId="4FD2FED1" w14:textId="77777777" w:rsidR="00E60DCB" w:rsidRPr="00E60DCB" w:rsidRDefault="00E60DCB" w:rsidP="00E60D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Cognitionis</w:t>
      </w:r>
      <w:proofErr w:type="spellEnd"/>
      <w:r w:rsidRPr="00E60DC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Sp. z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o.o.</w:t>
      </w:r>
      <w:proofErr w:type="spellEnd"/>
    </w:p>
    <w:p w14:paraId="6C868505" w14:textId="77777777" w:rsidR="00E60DCB" w:rsidRPr="00E60DCB" w:rsidRDefault="00E60DCB" w:rsidP="00E60D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Adres siedziby: 5, Stara Góra, 56-200 Góra, Polska</w:t>
      </w:r>
    </w:p>
    <w:p w14:paraId="7FA9FCA2" w14:textId="77777777" w:rsidR="00E60DCB" w:rsidRPr="00E60DCB" w:rsidRDefault="00E60DCB" w:rsidP="00E60D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14:ligatures w14:val="none"/>
        </w:rPr>
        <w:t>KRS: 0001177633</w:t>
      </w:r>
    </w:p>
    <w:p w14:paraId="374DE1BE" w14:textId="77777777" w:rsidR="00E60DCB" w:rsidRPr="00E60DCB" w:rsidRDefault="00E60DCB" w:rsidP="00E60D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14:ligatures w14:val="none"/>
        </w:rPr>
        <w:t>NIP: 5010086448</w:t>
      </w:r>
    </w:p>
    <w:p w14:paraId="41D9F87C" w14:textId="77777777" w:rsidR="00E60DCB" w:rsidRPr="00E60DCB" w:rsidRDefault="00E60DCB" w:rsidP="00E60D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14:ligatures w14:val="none"/>
        </w:rPr>
        <w:t>REGON: 541962591</w:t>
      </w:r>
    </w:p>
    <w:p w14:paraId="621E8B4E" w14:textId="77777777" w:rsidR="00E60DCB" w:rsidRPr="00E60DCB" w:rsidRDefault="00E60DCB" w:rsidP="00E60D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Kapitał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zakładowy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 xml:space="preserve">: 10 000 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zł</w:t>
      </w:r>
      <w:proofErr w:type="spellEnd"/>
    </w:p>
    <w:p w14:paraId="48D31C82" w14:textId="77777777" w:rsidR="00E60DCB" w:rsidRPr="00E60DCB" w:rsidRDefault="00E60DCB" w:rsidP="00E60D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Sąd rejestrowy: Sąd Rejonowy dla Wrocławia-Fabrycznej we Wrocławiu, IX Wydział Gospodarczy Krajowego Rejestru Sądowego [do potwierdzenia z odpisem KRS]</w:t>
      </w:r>
    </w:p>
    <w:p w14:paraId="65F973A7" w14:textId="77777777" w:rsidR="00E60DCB" w:rsidRPr="00E60DCB" w:rsidRDefault="00E60DCB" w:rsidP="00E60D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14:ligatures w14:val="none"/>
        </w:rPr>
        <w:t>Adres e-mail: [kontakt@cognitionis.pl]</w:t>
      </w:r>
    </w:p>
    <w:p w14:paraId="2DD6B200" w14:textId="77777777" w:rsidR="00E60DCB" w:rsidRPr="00E60DCB" w:rsidRDefault="00E60DCB" w:rsidP="00E60DC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Telefon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: [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opcjonalnie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]</w:t>
      </w:r>
    </w:p>
    <w:p w14:paraId="207765CC" w14:textId="77777777" w:rsidR="00E60DCB" w:rsidRPr="00E60DCB" w:rsidRDefault="00E60DCB" w:rsidP="00E60D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§ 3.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Definicje</w:t>
      </w:r>
      <w:proofErr w:type="spellEnd"/>
    </w:p>
    <w:p w14:paraId="1F88F4A4" w14:textId="77777777" w:rsidR="00E60DCB" w:rsidRPr="00E60DCB" w:rsidRDefault="00E60DCB" w:rsidP="00E60D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Klient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– osoba fizyczna, osoba prawna lub jednostka organizacyjna nieposiadająca osobowości prawnej, która składa zamówienie w Sklepie.</w:t>
      </w:r>
    </w:p>
    <w:p w14:paraId="641DED86" w14:textId="77777777" w:rsidR="00E60DCB" w:rsidRPr="00E60DCB" w:rsidRDefault="00E60DCB" w:rsidP="00E60D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Konsument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– Klient będący osobą fizyczną dokonującą ze Sprzedawcą czynności prawnej niezwiązanej bezpośrednio z jej działalnością gospodarczą lub zawodową.</w:t>
      </w:r>
    </w:p>
    <w:p w14:paraId="6B2E257D" w14:textId="77777777" w:rsidR="00E60DCB" w:rsidRPr="00E60DCB" w:rsidRDefault="00E60DCB" w:rsidP="00E60D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Przedsiębiorca na prawach konsumenta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– osoba fizyczna zawierająca umowę bezpośrednio związaną z jej działalnością gospodarczą, gdy z treści tej umowy wynika, że nie ma ona dla niej charakteru zawodowego. Osobie takiej przysługują wybrane uprawnienia konsumenckie (m.in. w zakresie odstąpienia od umowy oraz niezgodności treści cyfrowej z umową).</w:t>
      </w:r>
    </w:p>
    <w:p w14:paraId="64611742" w14:textId="77777777" w:rsidR="00E60DCB" w:rsidRPr="00E60DCB" w:rsidRDefault="00E60DCB" w:rsidP="00E60D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lastRenderedPageBreak/>
        <w:t>Produkt / Treść cyfrowa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– dane wytwarzane i dostarczane w postaci cyfrowej (m.in. kursy online, e-booki, materiały do pobrania, dostęp do zasobów online), niedostarczane na nośniku materialnym.</w:t>
      </w:r>
    </w:p>
    <w:p w14:paraId="7BC61990" w14:textId="77777777" w:rsidR="00E60DCB" w:rsidRPr="00E60DCB" w:rsidRDefault="00E60DCB" w:rsidP="00E60DC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Umowa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– umowa o dostarczanie treści cyfrowej lub usługi cyfrowej zawierana między Klientem a Sprzedawcą za pośrednictwem Sklepu.</w:t>
      </w:r>
    </w:p>
    <w:p w14:paraId="79CF9A4D" w14:textId="77777777" w:rsidR="00E60DCB" w:rsidRPr="00E60DCB" w:rsidRDefault="00E60DCB" w:rsidP="00E60D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§ 4.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Wymagania</w:t>
      </w:r>
      <w:proofErr w:type="spellEnd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techniczne</w:t>
      </w:r>
      <w:proofErr w:type="spellEnd"/>
    </w:p>
    <w:p w14:paraId="2C5F78E1" w14:textId="77777777" w:rsidR="00E60DCB" w:rsidRPr="00E60DCB" w:rsidRDefault="00E60DCB" w:rsidP="00E60DC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Do korzystania ze Sklepu oraz z zakupionych Produktów niezbędne są: urządzenie z dostępem do </w:t>
      </w:r>
      <w:proofErr w:type="spellStart"/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internetu</w:t>
      </w:r>
      <w:proofErr w:type="spellEnd"/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, aktualna przeglądarka internetowa, aktywny adres e-mail oraz [w zależności od Produktu: przeglądarka plików PDF / możliwość odtwarzania materiałów wideo / konto w platformie kursowej].</w:t>
      </w:r>
    </w:p>
    <w:p w14:paraId="65AD21C8" w14:textId="77777777" w:rsidR="00E60DCB" w:rsidRPr="00E60DCB" w:rsidRDefault="00E60DCB" w:rsidP="00E60DC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Sprzedawca nie ponosi odpowiedzialności za brak dostępu do Produktu wynikający z przyczyn leżących po stronie Klienta (np. niespełnienie wymagań technicznych).</w:t>
      </w:r>
    </w:p>
    <w:p w14:paraId="3DF5F1E3" w14:textId="77777777" w:rsidR="00E60DCB" w:rsidRPr="00E60DCB" w:rsidRDefault="00E60DCB" w:rsidP="00E60D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§ 5.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Składanie</w:t>
      </w:r>
      <w:proofErr w:type="spellEnd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zamówień</w:t>
      </w:r>
      <w:proofErr w:type="spellEnd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</w:t>
      </w:r>
      <w:proofErr w:type="spellEnd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zawarcie</w:t>
      </w:r>
      <w:proofErr w:type="spellEnd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umowy</w:t>
      </w:r>
      <w:proofErr w:type="spellEnd"/>
    </w:p>
    <w:p w14:paraId="1F4D7173" w14:textId="77777777" w:rsidR="00E60DCB" w:rsidRPr="00E60DCB" w:rsidRDefault="00E60DCB" w:rsidP="00E60DC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Klient składa zamówienie, wybierając Produkt, podając dane niezbędne do realizacji zamówienia, akceptując Regulamin oraz dokonując płatności.</w:t>
      </w:r>
    </w:p>
    <w:p w14:paraId="79061666" w14:textId="77777777" w:rsidR="00E60DCB" w:rsidRPr="00E60DCB" w:rsidRDefault="00E60DCB" w:rsidP="00E60DC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Prezentowane w Sklepie Produkty i ceny stanowią zaproszenie do zawarcia umowy w rozumieniu art. 71 Kodeksu cywilnego, a nie ofertę.</w:t>
      </w:r>
    </w:p>
    <w:p w14:paraId="79964E26" w14:textId="77777777" w:rsidR="00E60DCB" w:rsidRPr="00E60DCB" w:rsidRDefault="00E60DCB" w:rsidP="00E60DC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Umowę uważa się za zawartą z chwilą potwierdzenia przyjęcia zamówienia przez Sprzedawcę, przesłanego na adres e-mail Klienta.</w:t>
      </w:r>
    </w:p>
    <w:p w14:paraId="1640F4D4" w14:textId="77777777" w:rsidR="00E60DCB" w:rsidRPr="00E60DCB" w:rsidRDefault="00E60DCB" w:rsidP="00E60DC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Sprzedawca przesyła Klientowi potwierdzenie zawarcia umowy na trwałym nośniku (wiadomość e-mail) wraz z niniejszym Regulaminem.</w:t>
      </w:r>
    </w:p>
    <w:p w14:paraId="54FD2794" w14:textId="77777777" w:rsidR="00E60DCB" w:rsidRPr="00E60DCB" w:rsidRDefault="00E60DCB" w:rsidP="00E60D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§ 6.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Ceny</w:t>
      </w:r>
      <w:proofErr w:type="spellEnd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</w:t>
      </w:r>
      <w:proofErr w:type="spellEnd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metody</w:t>
      </w:r>
      <w:proofErr w:type="spellEnd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płatności</w:t>
      </w:r>
      <w:proofErr w:type="spellEnd"/>
    </w:p>
    <w:p w14:paraId="0EE44C4F" w14:textId="77777777" w:rsidR="00E60DCB" w:rsidRPr="00E60DCB" w:rsidRDefault="00E60DCB" w:rsidP="00E60DC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Wszystkie ceny w Sklepie podane są w złotych polskich (PLN) i są cenami [brutto / zawierają podatek VAT, o ile ma zastosowanie]. </w:t>
      </w:r>
      <w:r w:rsidRPr="00E60DCB">
        <w:rPr>
          <w:rFonts w:ascii="Times New Roman" w:eastAsia="Times New Roman" w:hAnsi="Times New Roman" w:cs="Times New Roman"/>
          <w:kern w:val="0"/>
          <w14:ligatures w14:val="none"/>
        </w:rPr>
        <w:t>[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Uzupełnij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zgodnie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 xml:space="preserve"> ze 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statusem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 xml:space="preserve"> VAT 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spółki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.]</w:t>
      </w:r>
    </w:p>
    <w:p w14:paraId="6750299F" w14:textId="77777777" w:rsidR="00E60DCB" w:rsidRPr="00E60DCB" w:rsidRDefault="00E60DCB" w:rsidP="00E60DC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Płatności w Sklepie obsługiwane są za pośrednictwem operatora płatności </w:t>
      </w: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PayU S.A.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z siedzibą w Poznaniu (ul. 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Grunwaldzka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 xml:space="preserve"> 186, 60-166 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Poznań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), NIP: 779-23-08-495 [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dane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 xml:space="preserve"> do 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potwierdzenia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 xml:space="preserve"> u 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operatora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].</w:t>
      </w:r>
    </w:p>
    <w:p w14:paraId="09599813" w14:textId="77777777" w:rsidR="00E60DCB" w:rsidRPr="00E60DCB" w:rsidRDefault="00E60DCB" w:rsidP="00E60DC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Dostępne metody płatności za pośrednictwem PayU obejmują m.in.: BLIK, karty płatnicze, szybkie przelewy online oraz inne metody udostępniane przez operatora.</w:t>
      </w:r>
    </w:p>
    <w:p w14:paraId="4D2BC62D" w14:textId="77777777" w:rsidR="00E60DCB" w:rsidRPr="00E60DCB" w:rsidRDefault="00E60DCB" w:rsidP="00E60DC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Klient dokonuje płatności bezpośrednio po złożeniu zamówienia. Realizacja zamówienia następuje po otrzymaniu przez Sprzedawcę potwierdzenia płatności od operatora.</w:t>
      </w:r>
    </w:p>
    <w:p w14:paraId="235E8BCF" w14:textId="77777777" w:rsidR="00E60DCB" w:rsidRPr="00E60DCB" w:rsidRDefault="00E60DCB" w:rsidP="00E60DC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Sprzedawca wystawia i udostępnia Klientowi dokument sprzedaży (fakturę lub rachunek) zgodnie z obowiązującymi przepisami.</w:t>
      </w:r>
    </w:p>
    <w:p w14:paraId="7D264768" w14:textId="77777777" w:rsidR="00E60DCB" w:rsidRPr="00E60DCB" w:rsidRDefault="00E60DCB" w:rsidP="00E60D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l-PL"/>
          <w14:ligatures w14:val="none"/>
        </w:rPr>
        <w:t>§ 7. Realizacja zamówienia i dostawa treści cyfrowych</w:t>
      </w:r>
    </w:p>
    <w:p w14:paraId="408E5E5D" w14:textId="77777777" w:rsidR="00E60DCB" w:rsidRPr="00E60DCB" w:rsidRDefault="00E60DCB" w:rsidP="00E60DC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Produkty mają charakter cyfrowy i są dostarczane </w:t>
      </w: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drogą elektroniczną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.</w:t>
      </w:r>
    </w:p>
    <w:p w14:paraId="30C6D9BF" w14:textId="77777777" w:rsidR="00E60DCB" w:rsidRPr="00E60DCB" w:rsidRDefault="00E60DCB" w:rsidP="00E60DC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lastRenderedPageBreak/>
        <w:t>Dostawa jest bezpłatna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– Sprzedawca nie nalicza kosztów wysyłki, ponieważ Produkty nie są dostarczane na nośniku materialnym.</w:t>
      </w:r>
    </w:p>
    <w:p w14:paraId="579C448F" w14:textId="77777777" w:rsidR="00E60DCB" w:rsidRPr="00E60DCB" w:rsidRDefault="00E60DCB" w:rsidP="00E60DC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Sposób dostarczenia: [np. link do pobrania przesyłany e-mailem / dostęp do materiałów po zalogowaniu na koncie w platformie / dane dostępowe przesyłane e-mailem].</w:t>
      </w:r>
    </w:p>
    <w:p w14:paraId="20FF096D" w14:textId="77777777" w:rsidR="00E60DCB" w:rsidRPr="00E60DCB" w:rsidRDefault="00E60DCB" w:rsidP="00E60DC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Czas dostarczenia: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Produkt zostaje udostępniony niezwłocznie po zaksięgowaniu płatności, nie później niż w ciągu </w:t>
      </w: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[24 godzin]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od otrzymania potwierdzenia płatności. W przypadku płatności realizowanych w czasie rzeczywistym (np. BLIK, karta) dostęp jest z reguły natychmiastowy.</w:t>
      </w:r>
    </w:p>
    <w:p w14:paraId="73196E84" w14:textId="77777777" w:rsidR="00E60DCB" w:rsidRPr="00E60DCB" w:rsidRDefault="00E60DCB" w:rsidP="00E60DC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W razie problemów z dostępem do Produktu Klient powinien skontaktować się ze Sprzedawcą pod adresem [kontakt@cognitionis.pl].</w:t>
      </w:r>
    </w:p>
    <w:p w14:paraId="31B1A894" w14:textId="77777777" w:rsidR="00E60DCB" w:rsidRPr="00E60DCB" w:rsidRDefault="00E60DCB" w:rsidP="00E60D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§ 8.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Odstąpienie</w:t>
      </w:r>
      <w:proofErr w:type="spellEnd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od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umowy</w:t>
      </w:r>
      <w:proofErr w:type="spellEnd"/>
    </w:p>
    <w:p w14:paraId="079CFB87" w14:textId="77777777" w:rsidR="00E60DCB" w:rsidRPr="00E60DCB" w:rsidRDefault="00E60DCB" w:rsidP="00E60DC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Konsument oraz Przedsiębiorca na prawach konsumenta, który zawarł umowę na odległość, ma prawo odstąpić od umowy bez podawania przyczyny w terminie </w:t>
      </w: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14 dni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, zgodnie z art. 27 ustawy z dnia 30 maja 2014 r. o prawach konsumenta.</w:t>
      </w:r>
    </w:p>
    <w:p w14:paraId="2C6A21A4" w14:textId="77777777" w:rsidR="00E60DCB" w:rsidRPr="00E60DCB" w:rsidRDefault="00E60DCB" w:rsidP="00E60DC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Wyjątek dla treści cyfrowych: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zgodnie z art. 38 ust. 1 pkt 13 ustawy o prawach konsumenta prawo odstąpienia </w:t>
      </w: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nie przysługuje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w odniesieniu do umów o dostarczanie treści cyfrowych niedostarczanych na nośniku materialnym, jeżeli spełnienie świadczenia rozpoczęło się za wyraźną i uprzednią zgodą Konsumenta, który został poinformowany przed rozpoczęciem świadczenia, że po jego spełnieniu utraci prawo odstąpienia od umowy, i przyjął to do wiadomości, a Sprzedawca przekazał mu potwierdzenie zawarcia umowy na trwałym nośniku.</w:t>
      </w:r>
    </w:p>
    <w:p w14:paraId="7E9961DF" w14:textId="77777777" w:rsidR="00E60DCB" w:rsidRPr="00E60DCB" w:rsidRDefault="00E60DCB" w:rsidP="00E60DC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Przy zakupie Klient wyraża zgodę, o której mowa w ust. 2, poprzez zaznaczenie odpowiedniego oświadczenia w procesie zamówienia. Brak takiej zgody oznacza dostarczenie Produktu dopiero po upływie terminu na odstąpienie.</w:t>
      </w:r>
    </w:p>
    <w:p w14:paraId="5D4CAB49" w14:textId="77777777" w:rsidR="00E60DCB" w:rsidRPr="00E60DCB" w:rsidRDefault="00E60DCB" w:rsidP="00E60DC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Dobrowolna gwarancja satysfakcji (30 dni):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niezależnie od powyższych przepisów Sprzedawca dobrowolnie przyznaje Klientowi prawo do rezygnacji z zakupu i zwrotu zapłaconej kwoty w terminie </w:t>
      </w: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30 dni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od dnia zakupu, bez podania przyczyny. Aby skorzystać z gwarancji, wystarczy przesłać oświadczenie na adres [kontakt@cognitionis.pl]. Zwrot środków następuje w terminie </w:t>
      </w: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14 dni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od otrzymania oświadczenia, tą samą metodą płatności, jakiej użyto przy zakupie. Gwarancja ta stanowi zobowiązanie umowne Sprzedawcy i nie ogranicza ustawowych praw Konsumenta.</w:t>
      </w:r>
    </w:p>
    <w:p w14:paraId="6153F259" w14:textId="77777777" w:rsidR="00E60DCB" w:rsidRPr="00E60DCB" w:rsidRDefault="00E60DCB" w:rsidP="00E60DC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Oświadczenie o odstąpieniu można złożyć w dowolnej formie, w tym z wykorzystaniem wzoru stanowiącego załącznik nr 2 do ustawy o prawach konsumenta.</w:t>
      </w:r>
    </w:p>
    <w:p w14:paraId="6C853092" w14:textId="77777777" w:rsidR="00E60DCB" w:rsidRPr="00E60DCB" w:rsidRDefault="00E60DCB" w:rsidP="00E60D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l-PL"/>
          <w14:ligatures w14:val="none"/>
        </w:rPr>
        <w:t>§ 9. Reklamacje i niezgodność treści cyfrowej z umową</w:t>
      </w:r>
    </w:p>
    <w:p w14:paraId="4CA554FD" w14:textId="77777777" w:rsidR="00E60DCB" w:rsidRPr="00E60DCB" w:rsidRDefault="00E60DCB" w:rsidP="00E60DC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Sprzedawca zobowiązany jest dostarczyć Produkt zgodny z umową.</w:t>
      </w:r>
    </w:p>
    <w:p w14:paraId="7DBA42CD" w14:textId="77777777" w:rsidR="00E60DCB" w:rsidRPr="00E60DCB" w:rsidRDefault="00E60DCB" w:rsidP="00E60DC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W przypadku Konsumentów oraz Przedsiębiorców na prawach konsumenta zasady odpowiedzialności Sprzedawcy za brak zgodności treści cyfrowej z umową regulują przepisy rozdziału 5b ustawy o prawach konsumenta (art. 43h i nast.).</w:t>
      </w:r>
    </w:p>
    <w:p w14:paraId="6DA1AAF4" w14:textId="77777777" w:rsidR="00E60DCB" w:rsidRPr="00E60DCB" w:rsidRDefault="00E60DCB" w:rsidP="00E60DC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W stosunku do pozostałych Klientów (przedsiębiorców) zastosowanie mają przepisy o rękojmi z Kodeksu cywilnego, z </w:t>
      </w:r>
      <w:proofErr w:type="spellStart"/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wyłączeniami</w:t>
      </w:r>
      <w:proofErr w:type="spellEnd"/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dopuszczonymi przez prawo.</w:t>
      </w:r>
    </w:p>
    <w:p w14:paraId="6E2855D6" w14:textId="2680FA92" w:rsidR="00E60DCB" w:rsidRPr="00E60DCB" w:rsidRDefault="00E60DCB" w:rsidP="00E60DC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lastRenderedPageBreak/>
        <w:t>Forma zgłoszenia reklamacji: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reklamację należy złożyć na adres e-mail </w:t>
      </w: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 xml:space="preserve">kontakt@cognitionis.pl 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Zgłoszenie powinno zawierać: dane Klienta, opis niezgodności oraz żądanie.</w:t>
      </w:r>
    </w:p>
    <w:p w14:paraId="1C71F50C" w14:textId="77777777" w:rsidR="00E60DCB" w:rsidRPr="00E60DCB" w:rsidRDefault="00E60DCB" w:rsidP="00E60DC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Czas rozpatrzenia: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Sprzedawca rozpatruje reklamację i udziela odpowiedzi w terminie </w:t>
      </w: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14 dni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od dnia jej otrzymania. Brak odpowiedzi w tym terminie oznacza uznanie reklamacji Konsumenta za uzasadnioną.</w:t>
      </w:r>
    </w:p>
    <w:p w14:paraId="5AD27C0A" w14:textId="77777777" w:rsidR="00E60DCB" w:rsidRPr="00E60DCB" w:rsidRDefault="00E60DCB" w:rsidP="00E60D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l-PL"/>
          <w14:ligatures w14:val="none"/>
        </w:rPr>
        <w:t>§ 10. Pozasądowe sposoby rozpatrywania reklamacji i dochodzenia roszczeń</w:t>
      </w:r>
    </w:p>
    <w:p w14:paraId="57ED6BB1" w14:textId="77777777" w:rsidR="00E60DCB" w:rsidRPr="00E60DCB" w:rsidRDefault="00E60DCB" w:rsidP="00E60DC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Konsument ma możliwość skorzystania z pozasądowych sposobów rozpatrywania reklamacji i dochodzenia roszczeń, m.in. poprzez zwrócenie się do powiatowego (miejskiego) rzecznika konsumentów lub właściwego wojewódzkiego inspektoratu Inspekcji Handlowej.</w:t>
      </w:r>
    </w:p>
    <w:p w14:paraId="4A4939E5" w14:textId="77777777" w:rsidR="00E60DCB" w:rsidRPr="00E60DCB" w:rsidRDefault="00E60DCB" w:rsidP="00E60DC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Szczegółowe informacje dostępne są na stronie Urzędu Ochrony Konkurencji i Konsumentów (uokik.gov.pl).</w:t>
      </w:r>
    </w:p>
    <w:p w14:paraId="763EE2CD" w14:textId="77777777" w:rsidR="00E60DCB" w:rsidRPr="00E60DCB" w:rsidRDefault="00E60DCB" w:rsidP="00E60D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l-PL"/>
          <w14:ligatures w14:val="none"/>
        </w:rPr>
        <w:t>§ 11. Ochrona danych osobowych</w:t>
      </w:r>
    </w:p>
    <w:p w14:paraId="658FBFCB" w14:textId="77777777" w:rsidR="00E60DCB" w:rsidRPr="00E60DCB" w:rsidRDefault="00E60DCB" w:rsidP="00E60D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Zasady przetwarzania danych osobowych Klientów określa </w:t>
      </w:r>
      <w:r w:rsidRPr="00E60DCB">
        <w:rPr>
          <w:rFonts w:ascii="Times New Roman" w:eastAsia="Times New Roman" w:hAnsi="Times New Roman" w:cs="Times New Roman"/>
          <w:b/>
          <w:bCs/>
          <w:kern w:val="0"/>
          <w:lang w:val="pl-PL"/>
          <w14:ligatures w14:val="none"/>
        </w:rPr>
        <w:t>Polityka prywatności</w:t>
      </w: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 xml:space="preserve"> dostępna w Sklepie.</w:t>
      </w:r>
    </w:p>
    <w:p w14:paraId="56BDA92F" w14:textId="77777777" w:rsidR="00E60DCB" w:rsidRPr="00E60DCB" w:rsidRDefault="00E60DCB" w:rsidP="00E60D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§ 12.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Postanowienia</w:t>
      </w:r>
      <w:proofErr w:type="spellEnd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końcowe</w:t>
      </w:r>
      <w:proofErr w:type="spellEnd"/>
    </w:p>
    <w:p w14:paraId="45105321" w14:textId="77777777" w:rsidR="00E60DCB" w:rsidRPr="00E60DCB" w:rsidRDefault="00E60DCB" w:rsidP="00E60DC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W sprawach nieuregulowanych Regulaminem zastosowanie mają przepisy prawa polskiego, w szczególności Kodeksu cywilnego oraz ustawy o prawach konsumenta.</w:t>
      </w:r>
    </w:p>
    <w:p w14:paraId="1E51F7C6" w14:textId="77777777" w:rsidR="00E60DCB" w:rsidRPr="00E60DCB" w:rsidRDefault="00E60DCB" w:rsidP="00E60DC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l-PL"/>
          <w14:ligatures w14:val="none"/>
        </w:rPr>
      </w:pPr>
      <w:r w:rsidRPr="00E60DCB">
        <w:rPr>
          <w:rFonts w:ascii="Times New Roman" w:eastAsia="Times New Roman" w:hAnsi="Times New Roman" w:cs="Times New Roman"/>
          <w:kern w:val="0"/>
          <w:lang w:val="pl-PL"/>
          <w14:ligatures w14:val="none"/>
        </w:rPr>
        <w:t>Sprzedawca zastrzega prawo do zmiany Regulaminu z ważnych przyczyn. Do zamówień złożonych przed zmianą stosuje się Regulamin w brzmieniu obowiązującym w chwili złożenia zamówienia.</w:t>
      </w:r>
    </w:p>
    <w:p w14:paraId="499B3827" w14:textId="3C743E05" w:rsidR="00E60DCB" w:rsidRPr="00E60DCB" w:rsidRDefault="00E60DCB" w:rsidP="00E60DC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Regulamin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obowiązuje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od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>dnia</w:t>
      </w:r>
      <w:proofErr w:type="spellEnd"/>
      <w:r w:rsidRPr="00E60DC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7.08.2026</w:t>
      </w:r>
    </w:p>
    <w:p w14:paraId="3E447FEF" w14:textId="77777777" w:rsidR="00DF1553" w:rsidRDefault="00DF1553"/>
    <w:sectPr w:rsidR="00DF15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090C72"/>
    <w:multiLevelType w:val="multilevel"/>
    <w:tmpl w:val="28B4C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CD1264"/>
    <w:multiLevelType w:val="multilevel"/>
    <w:tmpl w:val="838E4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E50AA3"/>
    <w:multiLevelType w:val="multilevel"/>
    <w:tmpl w:val="8310A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167627"/>
    <w:multiLevelType w:val="multilevel"/>
    <w:tmpl w:val="041AC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80C79"/>
    <w:multiLevelType w:val="multilevel"/>
    <w:tmpl w:val="C6A0A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1752FC"/>
    <w:multiLevelType w:val="multilevel"/>
    <w:tmpl w:val="91E8F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DD428B"/>
    <w:multiLevelType w:val="multilevel"/>
    <w:tmpl w:val="0E8ED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316A9F"/>
    <w:multiLevelType w:val="multilevel"/>
    <w:tmpl w:val="42005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D744E6"/>
    <w:multiLevelType w:val="multilevel"/>
    <w:tmpl w:val="C2F0F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72659B"/>
    <w:multiLevelType w:val="multilevel"/>
    <w:tmpl w:val="7F7E9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B9048B"/>
    <w:multiLevelType w:val="multilevel"/>
    <w:tmpl w:val="DB6A2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2324215">
    <w:abstractNumId w:val="4"/>
  </w:num>
  <w:num w:numId="2" w16cid:durableId="1093476589">
    <w:abstractNumId w:val="0"/>
  </w:num>
  <w:num w:numId="3" w16cid:durableId="779296652">
    <w:abstractNumId w:val="6"/>
  </w:num>
  <w:num w:numId="4" w16cid:durableId="304314118">
    <w:abstractNumId w:val="9"/>
  </w:num>
  <w:num w:numId="5" w16cid:durableId="924533643">
    <w:abstractNumId w:val="8"/>
  </w:num>
  <w:num w:numId="6" w16cid:durableId="1596982961">
    <w:abstractNumId w:val="10"/>
  </w:num>
  <w:num w:numId="7" w16cid:durableId="5637263">
    <w:abstractNumId w:val="5"/>
  </w:num>
  <w:num w:numId="8" w16cid:durableId="958338261">
    <w:abstractNumId w:val="1"/>
  </w:num>
  <w:num w:numId="9" w16cid:durableId="177812702">
    <w:abstractNumId w:val="3"/>
  </w:num>
  <w:num w:numId="10" w16cid:durableId="296105348">
    <w:abstractNumId w:val="7"/>
  </w:num>
  <w:num w:numId="11" w16cid:durableId="1192954974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DCB"/>
    <w:rsid w:val="00532B79"/>
    <w:rsid w:val="00702344"/>
    <w:rsid w:val="008464D8"/>
    <w:rsid w:val="00AC0642"/>
    <w:rsid w:val="00B10154"/>
    <w:rsid w:val="00C95F4E"/>
    <w:rsid w:val="00DF1553"/>
    <w:rsid w:val="00E5426E"/>
    <w:rsid w:val="00E60DCB"/>
    <w:rsid w:val="00F1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897614"/>
  <w15:chartTrackingRefBased/>
  <w15:docId w15:val="{CF967889-2B4F-2747-B2F3-82CDE3E6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0D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0D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0D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0D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0D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0D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0D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0D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0D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0D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60D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0D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D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0D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0D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0D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0D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0D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0D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0D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0D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0D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0D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0D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0D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0D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0D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0D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0DC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60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E60D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1249</Words>
  <Characters>7125</Characters>
  <Application>Microsoft Office Word</Application>
  <DocSecurity>0</DocSecurity>
  <Lines>59</Lines>
  <Paragraphs>16</Paragraphs>
  <ScaleCrop>false</ScaleCrop>
  <Company/>
  <LinksUpToDate>false</LinksUpToDate>
  <CharactersWithSpaces>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Czajka</dc:creator>
  <cp:keywords/>
  <dc:description/>
  <cp:lastModifiedBy>Paweł Czajka</cp:lastModifiedBy>
  <cp:revision>2</cp:revision>
  <dcterms:created xsi:type="dcterms:W3CDTF">2026-08-07T14:10:00Z</dcterms:created>
  <dcterms:modified xsi:type="dcterms:W3CDTF">2026-08-07T14:10:00Z</dcterms:modified>
</cp:coreProperties>
</file>